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B6" w:rsidRDefault="00156AB6">
      <w:pPr>
        <w:pStyle w:val="Title"/>
        <w:rPr>
          <w:rFonts w:ascii="Arial" w:hAnsi="Arial"/>
        </w:rPr>
      </w:pPr>
      <w:r>
        <w:rPr>
          <w:rFonts w:ascii="Arial" w:hAnsi="Arial"/>
        </w:rPr>
        <w:t>Coaches Self-Assessment</w:t>
      </w:r>
    </w:p>
    <w:p w:rsidR="00156AB6" w:rsidRDefault="00156AB6">
      <w:pPr>
        <w:pStyle w:val="Title"/>
        <w:rPr>
          <w:rFonts w:ascii="Arial" w:hAnsi="Arial"/>
          <w:b w:val="0"/>
          <w:i/>
          <w:sz w:val="22"/>
        </w:rPr>
      </w:pPr>
      <w:r>
        <w:rPr>
          <w:rFonts w:ascii="Arial" w:hAnsi="Arial"/>
          <w:b w:val="0"/>
          <w:i/>
          <w:sz w:val="22"/>
        </w:rPr>
        <w:t>(Lewis-Palmer, Barrett, &amp; Lewis  4/04)</w:t>
      </w:r>
    </w:p>
    <w:p w:rsidR="00156AB6" w:rsidRDefault="00156AB6">
      <w:pPr>
        <w:rPr>
          <w:rFonts w:ascii="Arial" w:hAnsi="Arial"/>
          <w:sz w:val="22"/>
        </w:rPr>
      </w:pPr>
    </w:p>
    <w:p w:rsidR="00156AB6" w:rsidRDefault="00156AB6">
      <w:pPr>
        <w:rPr>
          <w:rFonts w:ascii="Arial" w:hAnsi="Arial"/>
          <w:sz w:val="22"/>
        </w:rPr>
      </w:pPr>
      <w:r>
        <w:rPr>
          <w:rFonts w:ascii="Arial" w:hAnsi="Arial"/>
          <w:sz w:val="22"/>
        </w:rPr>
        <w:t xml:space="preserve">This self-assessment is designed to assist coaches in identify current strengths and professional development goals. The assessment covers three skill levels: Level I – Coach, Level II – Coach/Trainer or Lead Coach, Level III – Coordinator. In addition, each level assess’ knowledge across Data, Practices, and Systems. </w:t>
      </w:r>
    </w:p>
    <w:p w:rsidR="00156AB6" w:rsidRDefault="00156AB6">
      <w:pPr>
        <w:rPr>
          <w:rFonts w:ascii="Arial" w:hAnsi="Arial"/>
          <w:sz w:val="22"/>
        </w:rPr>
      </w:pPr>
    </w:p>
    <w:p w:rsidR="00156AB6" w:rsidRDefault="00156AB6">
      <w:pPr>
        <w:rPr>
          <w:rFonts w:ascii="Arial" w:hAnsi="Arial"/>
          <w:sz w:val="22"/>
        </w:rPr>
      </w:pPr>
      <w:r>
        <w:rPr>
          <w:rFonts w:ascii="Arial" w:hAnsi="Arial"/>
          <w:sz w:val="22"/>
        </w:rPr>
        <w:t>Coach: ___________________________________</w:t>
      </w:r>
      <w:r>
        <w:rPr>
          <w:rFonts w:ascii="Arial" w:hAnsi="Arial"/>
          <w:sz w:val="22"/>
        </w:rPr>
        <w:tab/>
      </w:r>
      <w:r>
        <w:rPr>
          <w:rFonts w:ascii="Arial" w:hAnsi="Arial"/>
          <w:sz w:val="22"/>
        </w:rPr>
        <w:tab/>
        <w:t>Date: _________________</w:t>
      </w:r>
    </w:p>
    <w:p w:rsidR="00156AB6" w:rsidRDefault="00156AB6">
      <w:pPr>
        <w:rPr>
          <w:rFonts w:ascii="Arial" w:hAnsi="Arial"/>
          <w:sz w:val="22"/>
        </w:rPr>
      </w:pPr>
    </w:p>
    <w:p w:rsidR="00156AB6" w:rsidRDefault="00156AB6">
      <w:pPr>
        <w:rPr>
          <w:rFonts w:ascii="Arial" w:hAnsi="Arial"/>
          <w:sz w:val="22"/>
        </w:rPr>
      </w:pPr>
      <w:r>
        <w:rPr>
          <w:rFonts w:ascii="Arial" w:hAnsi="Arial"/>
          <w:sz w:val="22"/>
        </w:rPr>
        <w:t>School system/District ________________________</w:t>
      </w:r>
      <w:r>
        <w:rPr>
          <w:rFonts w:ascii="Arial" w:hAnsi="Arial"/>
          <w:sz w:val="22"/>
        </w:rPr>
        <w:tab/>
      </w:r>
      <w:r>
        <w:rPr>
          <w:rFonts w:ascii="Arial" w:hAnsi="Arial"/>
          <w:sz w:val="22"/>
        </w:rPr>
        <w:tab/>
        <w:t>State: _________________</w:t>
      </w:r>
    </w:p>
    <w:p w:rsidR="00156AB6" w:rsidRDefault="00156AB6">
      <w:pPr>
        <w:rPr>
          <w:rFonts w:ascii="Arial" w:hAnsi="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8"/>
        <w:gridCol w:w="5940"/>
        <w:gridCol w:w="2088"/>
      </w:tblGrid>
      <w:tr w:rsidR="00156AB6">
        <w:trPr>
          <w:cantSplit/>
        </w:trPr>
        <w:tc>
          <w:tcPr>
            <w:tcW w:w="9576" w:type="dxa"/>
            <w:gridSpan w:val="3"/>
          </w:tcPr>
          <w:p w:rsidR="00156AB6" w:rsidRDefault="00156AB6">
            <w:pPr>
              <w:rPr>
                <w:rFonts w:ascii="Arial" w:hAnsi="Arial"/>
                <w:b/>
                <w:sz w:val="22"/>
              </w:rPr>
            </w:pPr>
            <w:r>
              <w:rPr>
                <w:rFonts w:ascii="Arial" w:hAnsi="Arial"/>
                <w:b/>
                <w:sz w:val="22"/>
              </w:rPr>
              <w:t>Level I - Preliminary: Coach</w:t>
            </w:r>
            <w:r>
              <w:rPr>
                <w:rFonts w:ascii="Arial" w:hAnsi="Arial"/>
                <w:b/>
                <w:sz w:val="22"/>
              </w:rPr>
              <w:br/>
            </w:r>
          </w:p>
          <w:p w:rsidR="00156AB6" w:rsidRDefault="00156AB6">
            <w:pPr>
              <w:pStyle w:val="BodyText"/>
            </w:pPr>
            <w:r>
              <w:t>At this level Coaches should have fluency with universal level items involving school-wide, classroom, and non-classroom settings. Coaches should be able to facilitate team progress by guiding them through the process.</w:t>
            </w:r>
          </w:p>
          <w:p w:rsidR="00156AB6" w:rsidRDefault="00156AB6">
            <w:pPr>
              <w:rPr>
                <w:rFonts w:ascii="Arial" w:hAnsi="Arial"/>
                <w:sz w:val="22"/>
              </w:rPr>
            </w:pPr>
          </w:p>
          <w:p w:rsidR="00156AB6" w:rsidRDefault="00156AB6">
            <w:pPr>
              <w:jc w:val="center"/>
              <w:rPr>
                <w:rFonts w:ascii="Arial" w:hAnsi="Arial"/>
                <w:sz w:val="22"/>
              </w:rPr>
            </w:pPr>
            <w:r>
              <w:rPr>
                <w:rFonts w:ascii="Arial" w:hAnsi="Arial"/>
                <w:sz w:val="22"/>
              </w:rPr>
              <w:t>3 = Fluent/Mastered</w:t>
            </w:r>
            <w:r>
              <w:rPr>
                <w:rFonts w:ascii="Arial" w:hAnsi="Arial"/>
                <w:sz w:val="22"/>
              </w:rPr>
              <w:tab/>
            </w:r>
            <w:r>
              <w:rPr>
                <w:rFonts w:ascii="Arial" w:hAnsi="Arial"/>
                <w:sz w:val="22"/>
              </w:rPr>
              <w:tab/>
              <w:t>2 = Building skills, but not fluent</w:t>
            </w:r>
            <w:r>
              <w:rPr>
                <w:rFonts w:ascii="Arial" w:hAnsi="Arial"/>
                <w:sz w:val="22"/>
              </w:rPr>
              <w:tab/>
              <w:t>1 = Still learning</w:t>
            </w:r>
          </w:p>
          <w:p w:rsidR="00156AB6" w:rsidRDefault="00156AB6">
            <w:pPr>
              <w:rPr>
                <w:rFonts w:ascii="Arial" w:hAnsi="Arial"/>
                <w:sz w:val="22"/>
              </w:rPr>
            </w:pPr>
          </w:p>
        </w:tc>
      </w:tr>
      <w:tr w:rsidR="00156AB6">
        <w:tc>
          <w:tcPr>
            <w:tcW w:w="1548" w:type="dxa"/>
            <w:shd w:val="pct5" w:color="auto" w:fill="auto"/>
          </w:tcPr>
          <w:p w:rsidR="00156AB6" w:rsidRDefault="00156AB6">
            <w:pPr>
              <w:rPr>
                <w:rFonts w:ascii="Arial" w:hAnsi="Arial"/>
                <w:b/>
                <w:sz w:val="22"/>
              </w:rPr>
            </w:pPr>
            <w:r>
              <w:rPr>
                <w:rFonts w:ascii="Arial" w:hAnsi="Arial"/>
                <w:b/>
                <w:sz w:val="22"/>
              </w:rPr>
              <w:t>Area</w:t>
            </w:r>
          </w:p>
        </w:tc>
        <w:tc>
          <w:tcPr>
            <w:tcW w:w="5940" w:type="dxa"/>
            <w:shd w:val="pct5" w:color="auto" w:fill="auto"/>
          </w:tcPr>
          <w:p w:rsidR="00156AB6" w:rsidRDefault="00156AB6">
            <w:pPr>
              <w:rPr>
                <w:rFonts w:ascii="Arial" w:hAnsi="Arial"/>
                <w:b/>
                <w:sz w:val="22"/>
              </w:rPr>
            </w:pPr>
            <w:r>
              <w:rPr>
                <w:rFonts w:ascii="Arial" w:hAnsi="Arial"/>
                <w:b/>
                <w:sz w:val="22"/>
              </w:rPr>
              <w:t>Skill</w:t>
            </w:r>
          </w:p>
        </w:tc>
        <w:tc>
          <w:tcPr>
            <w:tcW w:w="2088" w:type="dxa"/>
            <w:shd w:val="pct5" w:color="auto" w:fill="auto"/>
          </w:tcPr>
          <w:p w:rsidR="00156AB6" w:rsidRDefault="00156AB6">
            <w:pPr>
              <w:rPr>
                <w:rFonts w:ascii="Arial" w:hAnsi="Arial"/>
                <w:b/>
                <w:sz w:val="22"/>
              </w:rPr>
            </w:pPr>
            <w:r>
              <w:rPr>
                <w:rFonts w:ascii="Arial" w:hAnsi="Arial"/>
                <w:b/>
                <w:sz w:val="22"/>
              </w:rPr>
              <w:t>Self-Assessment</w:t>
            </w:r>
          </w:p>
          <w:p w:rsidR="00156AB6" w:rsidRDefault="00156AB6">
            <w:pPr>
              <w:rPr>
                <w:rFonts w:ascii="Arial" w:hAnsi="Arial"/>
                <w:b/>
                <w:sz w:val="22"/>
              </w:rPr>
            </w:pPr>
          </w:p>
        </w:tc>
      </w:tr>
      <w:tr w:rsidR="00156AB6">
        <w:trPr>
          <w:cantSplit/>
        </w:trPr>
        <w:tc>
          <w:tcPr>
            <w:tcW w:w="1548" w:type="dxa"/>
            <w:vMerge w:val="restart"/>
          </w:tcPr>
          <w:p w:rsidR="00156AB6" w:rsidRDefault="00156AB6">
            <w:pPr>
              <w:rPr>
                <w:rFonts w:ascii="Arial" w:hAnsi="Arial"/>
                <w:sz w:val="22"/>
              </w:rPr>
            </w:pPr>
            <w:r>
              <w:rPr>
                <w:rFonts w:ascii="Arial" w:hAnsi="Arial"/>
                <w:sz w:val="22"/>
              </w:rPr>
              <w:t>Data</w:t>
            </w:r>
          </w:p>
        </w:tc>
        <w:tc>
          <w:tcPr>
            <w:tcW w:w="5940" w:type="dxa"/>
          </w:tcPr>
          <w:p w:rsidR="00156AB6" w:rsidRDefault="00156AB6">
            <w:pPr>
              <w:rPr>
                <w:rFonts w:ascii="Arial" w:hAnsi="Arial"/>
                <w:sz w:val="22"/>
              </w:rPr>
            </w:pPr>
            <w:r>
              <w:rPr>
                <w:rFonts w:ascii="Arial" w:hAnsi="Arial"/>
                <w:sz w:val="22"/>
              </w:rPr>
              <w:t>1. Familiar with multiple data collection systems and their uses (e.g., ODRs, SET, Surveys, Achievement scores).</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2. Can assist schools to develop other data systems as needed.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3. Can teach and support teams use of data to guide decision-making.</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val="restart"/>
          </w:tcPr>
          <w:p w:rsidR="00156AB6" w:rsidRDefault="00156AB6">
            <w:pPr>
              <w:rPr>
                <w:rFonts w:ascii="Arial" w:hAnsi="Arial"/>
                <w:sz w:val="22"/>
              </w:rPr>
            </w:pPr>
            <w:r>
              <w:rPr>
                <w:rFonts w:ascii="Arial" w:hAnsi="Arial"/>
                <w:sz w:val="22"/>
              </w:rPr>
              <w:t>Practices</w:t>
            </w:r>
          </w:p>
        </w:tc>
        <w:tc>
          <w:tcPr>
            <w:tcW w:w="5940" w:type="dxa"/>
          </w:tcPr>
          <w:p w:rsidR="00156AB6" w:rsidRDefault="00156AB6">
            <w:pPr>
              <w:rPr>
                <w:rFonts w:ascii="Arial" w:hAnsi="Arial"/>
                <w:sz w:val="22"/>
              </w:rPr>
            </w:pPr>
            <w:r>
              <w:rPr>
                <w:rFonts w:ascii="Arial" w:hAnsi="Arial"/>
                <w:sz w:val="22"/>
              </w:rPr>
              <w:t xml:space="preserve">1. Know and can define the essential features of school-wide PBS.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2. Understands features of effective classroom instruction and management.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3. Can guide schools in identifying and adopting evidence-based practices.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4. Know strategies to increase appropriate and decrease inappropriate behavior of groups.</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5. Can provide schools with models and examples of other schools implementing PBS.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6. Understands basic principles of applied behavior analysis (i.e., reinforcement, punishment, stimulus control).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val="restart"/>
          </w:tcPr>
          <w:p w:rsidR="00156AB6" w:rsidRDefault="00156AB6">
            <w:pPr>
              <w:rPr>
                <w:rFonts w:ascii="Arial" w:hAnsi="Arial"/>
                <w:sz w:val="22"/>
              </w:rPr>
            </w:pPr>
            <w:r>
              <w:rPr>
                <w:rFonts w:ascii="Arial" w:hAnsi="Arial"/>
                <w:sz w:val="22"/>
              </w:rPr>
              <w:t>Systems</w:t>
            </w:r>
          </w:p>
        </w:tc>
        <w:tc>
          <w:tcPr>
            <w:tcW w:w="5940" w:type="dxa"/>
          </w:tcPr>
          <w:p w:rsidR="00156AB6" w:rsidRDefault="00156AB6">
            <w:pPr>
              <w:rPr>
                <w:rFonts w:ascii="Arial" w:hAnsi="Arial"/>
                <w:sz w:val="22"/>
              </w:rPr>
            </w:pPr>
            <w:r>
              <w:rPr>
                <w:rFonts w:ascii="Arial" w:hAnsi="Arial"/>
                <w:sz w:val="22"/>
              </w:rPr>
              <w:t xml:space="preserve">1. Can facilitate effective team meetings. </w:t>
            </w:r>
          </w:p>
          <w:p w:rsidR="00156AB6" w:rsidRDefault="00156AB6">
            <w:pPr>
              <w:rPr>
                <w:rFonts w:ascii="Arial" w:hAnsi="Arial"/>
                <w:sz w:val="22"/>
              </w:rPr>
            </w:pP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2. Can provide effective consultation and technical assistance to school teams.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3. Able to effectively communicate within and across schools.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4. Can assist schools to establish systems that support staff and increase sustainability of PBS efforts.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9576" w:type="dxa"/>
            <w:gridSpan w:val="3"/>
          </w:tcPr>
          <w:p w:rsidR="00156AB6" w:rsidRDefault="00156AB6">
            <w:pPr>
              <w:rPr>
                <w:rFonts w:ascii="Arial" w:hAnsi="Arial"/>
                <w:b/>
                <w:i/>
                <w:sz w:val="20"/>
              </w:rPr>
            </w:pPr>
            <w:r>
              <w:rPr>
                <w:rFonts w:ascii="Arial" w:hAnsi="Arial"/>
                <w:b/>
                <w:sz w:val="22"/>
              </w:rPr>
              <w:t>Level II - Advanced: Lead Coach or Coach Facilitator</w:t>
            </w:r>
            <w:r>
              <w:rPr>
                <w:rFonts w:ascii="Arial" w:hAnsi="Arial"/>
                <w:b/>
                <w:sz w:val="22"/>
              </w:rPr>
              <w:br/>
            </w:r>
          </w:p>
          <w:p w:rsidR="00156AB6" w:rsidRDefault="00156AB6">
            <w:pPr>
              <w:pStyle w:val="BodyText"/>
            </w:pPr>
            <w:r>
              <w:t xml:space="preserve">At this level Coaches should have established effective school site(s) and be fluent at small group and Individual student level (targeted and intensive assessments and interventions). Coaches should be able to assist in training new teams at the universal level. </w:t>
            </w:r>
          </w:p>
          <w:p w:rsidR="00156AB6" w:rsidRDefault="00156AB6">
            <w:pPr>
              <w:rPr>
                <w:rFonts w:ascii="Arial" w:hAnsi="Arial"/>
                <w:sz w:val="22"/>
              </w:rPr>
            </w:pPr>
          </w:p>
          <w:p w:rsidR="00156AB6" w:rsidRDefault="00156AB6">
            <w:pPr>
              <w:jc w:val="center"/>
              <w:rPr>
                <w:rFonts w:ascii="Arial" w:hAnsi="Arial"/>
                <w:sz w:val="22"/>
              </w:rPr>
            </w:pPr>
            <w:r>
              <w:rPr>
                <w:rFonts w:ascii="Arial" w:hAnsi="Arial"/>
                <w:sz w:val="22"/>
              </w:rPr>
              <w:t>3 = Fluent/Mastered</w:t>
            </w:r>
            <w:r>
              <w:rPr>
                <w:rFonts w:ascii="Arial" w:hAnsi="Arial"/>
                <w:sz w:val="22"/>
              </w:rPr>
              <w:tab/>
            </w:r>
            <w:r>
              <w:rPr>
                <w:rFonts w:ascii="Arial" w:hAnsi="Arial"/>
                <w:sz w:val="22"/>
              </w:rPr>
              <w:tab/>
              <w:t>2 = Building skills, but not fluent</w:t>
            </w:r>
            <w:r>
              <w:rPr>
                <w:rFonts w:ascii="Arial" w:hAnsi="Arial"/>
                <w:sz w:val="22"/>
              </w:rPr>
              <w:tab/>
              <w:t>1 = Still learning</w:t>
            </w:r>
          </w:p>
          <w:p w:rsidR="00156AB6" w:rsidRDefault="00156AB6">
            <w:pPr>
              <w:rPr>
                <w:rFonts w:ascii="Arial" w:hAnsi="Arial"/>
                <w:sz w:val="22"/>
              </w:rPr>
            </w:pPr>
          </w:p>
        </w:tc>
      </w:tr>
      <w:tr w:rsidR="00156AB6">
        <w:trPr>
          <w:cantSplit/>
        </w:trPr>
        <w:tc>
          <w:tcPr>
            <w:tcW w:w="1548" w:type="dxa"/>
            <w:shd w:val="pct5" w:color="auto" w:fill="auto"/>
          </w:tcPr>
          <w:p w:rsidR="00156AB6" w:rsidRDefault="00156AB6">
            <w:pPr>
              <w:rPr>
                <w:rFonts w:ascii="Arial" w:hAnsi="Arial"/>
                <w:b/>
                <w:sz w:val="22"/>
              </w:rPr>
            </w:pPr>
            <w:r>
              <w:rPr>
                <w:rFonts w:ascii="Arial" w:hAnsi="Arial"/>
                <w:b/>
                <w:sz w:val="22"/>
              </w:rPr>
              <w:t>Area</w:t>
            </w:r>
          </w:p>
        </w:tc>
        <w:tc>
          <w:tcPr>
            <w:tcW w:w="5940" w:type="dxa"/>
            <w:shd w:val="pct5" w:color="auto" w:fill="auto"/>
          </w:tcPr>
          <w:p w:rsidR="00156AB6" w:rsidRDefault="00156AB6">
            <w:pPr>
              <w:rPr>
                <w:rFonts w:ascii="Arial" w:hAnsi="Arial"/>
                <w:b/>
                <w:sz w:val="22"/>
              </w:rPr>
            </w:pPr>
            <w:r>
              <w:rPr>
                <w:rFonts w:ascii="Arial" w:hAnsi="Arial"/>
                <w:b/>
                <w:sz w:val="22"/>
              </w:rPr>
              <w:t>Skill</w:t>
            </w:r>
          </w:p>
        </w:tc>
        <w:tc>
          <w:tcPr>
            <w:tcW w:w="2088" w:type="dxa"/>
            <w:shd w:val="pct5" w:color="auto" w:fill="auto"/>
          </w:tcPr>
          <w:p w:rsidR="00156AB6" w:rsidRDefault="00156AB6">
            <w:pPr>
              <w:rPr>
                <w:rFonts w:ascii="Arial" w:hAnsi="Arial"/>
                <w:b/>
                <w:sz w:val="22"/>
              </w:rPr>
            </w:pPr>
            <w:r>
              <w:rPr>
                <w:rFonts w:ascii="Arial" w:hAnsi="Arial"/>
                <w:b/>
                <w:sz w:val="22"/>
              </w:rPr>
              <w:t>Self-Assessment</w:t>
            </w:r>
          </w:p>
          <w:p w:rsidR="00156AB6" w:rsidRDefault="00156AB6">
            <w:pPr>
              <w:rPr>
                <w:rFonts w:ascii="Arial" w:hAnsi="Arial"/>
                <w:b/>
                <w:sz w:val="22"/>
              </w:rPr>
            </w:pPr>
          </w:p>
        </w:tc>
      </w:tr>
      <w:tr w:rsidR="00156AB6">
        <w:trPr>
          <w:cantSplit/>
        </w:trPr>
        <w:tc>
          <w:tcPr>
            <w:tcW w:w="1548" w:type="dxa"/>
            <w:vMerge w:val="restart"/>
          </w:tcPr>
          <w:p w:rsidR="00156AB6" w:rsidRDefault="00156AB6">
            <w:pPr>
              <w:rPr>
                <w:rFonts w:ascii="Arial" w:hAnsi="Arial"/>
                <w:sz w:val="22"/>
              </w:rPr>
            </w:pPr>
            <w:r>
              <w:rPr>
                <w:rFonts w:ascii="Arial" w:hAnsi="Arial"/>
                <w:sz w:val="22"/>
              </w:rPr>
              <w:t>Data</w:t>
            </w:r>
          </w:p>
        </w:tc>
        <w:tc>
          <w:tcPr>
            <w:tcW w:w="5940" w:type="dxa"/>
          </w:tcPr>
          <w:p w:rsidR="00156AB6" w:rsidRDefault="00156AB6">
            <w:pPr>
              <w:rPr>
                <w:rFonts w:ascii="Arial" w:hAnsi="Arial"/>
                <w:sz w:val="22"/>
              </w:rPr>
            </w:pPr>
            <w:r>
              <w:rPr>
                <w:rFonts w:ascii="Arial" w:hAnsi="Arial"/>
                <w:sz w:val="22"/>
              </w:rPr>
              <w:t xml:space="preserve">1. Can conduct SET’s and write-up report for school teams.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2. Can conduct direct observation of individual students for FBAs and other assessments.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3. Has completed SWIS facilitator training and serves as SWIS facilitator for teams.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4. Can evaluate status of school using multiple data sources.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val="restart"/>
          </w:tcPr>
          <w:p w:rsidR="00156AB6" w:rsidRDefault="00156AB6">
            <w:pPr>
              <w:rPr>
                <w:rFonts w:ascii="Arial" w:hAnsi="Arial"/>
                <w:sz w:val="22"/>
              </w:rPr>
            </w:pPr>
            <w:r>
              <w:rPr>
                <w:rFonts w:ascii="Arial" w:hAnsi="Arial"/>
                <w:sz w:val="22"/>
              </w:rPr>
              <w:t>Practices</w:t>
            </w:r>
          </w:p>
        </w:tc>
        <w:tc>
          <w:tcPr>
            <w:tcW w:w="5940" w:type="dxa"/>
          </w:tcPr>
          <w:p w:rsidR="00156AB6" w:rsidRDefault="00156AB6">
            <w:pPr>
              <w:rPr>
                <w:rFonts w:ascii="Arial" w:hAnsi="Arial"/>
                <w:sz w:val="22"/>
              </w:rPr>
            </w:pPr>
            <w:r>
              <w:rPr>
                <w:rFonts w:ascii="Arial" w:hAnsi="Arial"/>
                <w:sz w:val="22"/>
              </w:rPr>
              <w:t xml:space="preserve">1. Can complete brief and full functional behavior assessments.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2. Can assist schools to develop targeted-group interventions that are function-based.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3. Can assist schools to develop individualized comprehensive behavior intervention plans.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4. Can develop and assist schools to implement social skills instructions for groups and individuals.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5. Understand advanced applied behavior analysis (schedules of reinforcement, extinction, generalization, maintenance).</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6. Familiar with academic modifications and accommodations.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7. Can assist with training new teams in universal practices, data, and systems.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val="restart"/>
          </w:tcPr>
          <w:p w:rsidR="00156AB6" w:rsidRDefault="00156AB6">
            <w:pPr>
              <w:rPr>
                <w:rFonts w:ascii="Arial" w:hAnsi="Arial"/>
                <w:sz w:val="22"/>
              </w:rPr>
            </w:pPr>
            <w:r>
              <w:rPr>
                <w:rFonts w:ascii="Arial" w:hAnsi="Arial"/>
                <w:sz w:val="22"/>
              </w:rPr>
              <w:t>Systems</w:t>
            </w:r>
          </w:p>
        </w:tc>
        <w:tc>
          <w:tcPr>
            <w:tcW w:w="5940" w:type="dxa"/>
          </w:tcPr>
          <w:p w:rsidR="00156AB6" w:rsidRDefault="00156AB6">
            <w:pPr>
              <w:rPr>
                <w:rFonts w:ascii="Arial" w:hAnsi="Arial"/>
                <w:sz w:val="22"/>
              </w:rPr>
            </w:pPr>
            <w:r>
              <w:rPr>
                <w:rFonts w:ascii="Arial" w:hAnsi="Arial"/>
                <w:sz w:val="22"/>
              </w:rPr>
              <w:t xml:space="preserve">1. Can assist schools to develop student support team and process.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2. Can assist schools to develop a data-based system to identify students requiring group or individual support.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3. Can assist schools to develop monitoring system to evaluate group and individual interventions.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4. Can assist schools in creating policies based on practices.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5. Familiar with other agencies and can facilitate collaboration between school, agencies, and families.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6. Can collaborate with Coordinators to disseminate school/district/region success (presentations, articles, case studies).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9576" w:type="dxa"/>
            <w:gridSpan w:val="3"/>
          </w:tcPr>
          <w:p w:rsidR="00156AB6" w:rsidRDefault="00156AB6">
            <w:pPr>
              <w:ind w:left="-18"/>
              <w:rPr>
                <w:rFonts w:ascii="Arial" w:hAnsi="Arial"/>
                <w:b/>
                <w:sz w:val="22"/>
              </w:rPr>
            </w:pPr>
            <w:r>
              <w:rPr>
                <w:rFonts w:ascii="Arial" w:hAnsi="Arial"/>
                <w:b/>
                <w:sz w:val="22"/>
              </w:rPr>
              <w:t>Level III – Coordinator</w:t>
            </w:r>
            <w:r>
              <w:rPr>
                <w:rFonts w:ascii="Arial" w:hAnsi="Arial"/>
                <w:b/>
                <w:sz w:val="22"/>
              </w:rPr>
              <w:br/>
            </w:r>
          </w:p>
          <w:p w:rsidR="00156AB6" w:rsidRDefault="00156AB6">
            <w:pPr>
              <w:pStyle w:val="BodyTextIndent"/>
            </w:pPr>
            <w:r>
              <w:t xml:space="preserve">At this level Coaches continue to work with multiple schools. In addition, they increase their training responsibilities to include training teams across the continuum from universal to individual levels and begin to train coaches. Also,  begin to establish district/regional systems. </w:t>
            </w:r>
          </w:p>
          <w:p w:rsidR="00156AB6" w:rsidRDefault="00156AB6">
            <w:pPr>
              <w:ind w:left="-18"/>
              <w:rPr>
                <w:rFonts w:ascii="Arial" w:hAnsi="Arial"/>
                <w:sz w:val="22"/>
              </w:rPr>
            </w:pPr>
          </w:p>
          <w:p w:rsidR="00156AB6" w:rsidRDefault="00156AB6">
            <w:pPr>
              <w:jc w:val="center"/>
              <w:rPr>
                <w:rFonts w:ascii="Arial" w:hAnsi="Arial"/>
                <w:sz w:val="22"/>
              </w:rPr>
            </w:pPr>
            <w:r>
              <w:rPr>
                <w:rFonts w:ascii="Arial" w:hAnsi="Arial"/>
                <w:sz w:val="22"/>
              </w:rPr>
              <w:t>3 = Fluent/Mastered</w:t>
            </w:r>
            <w:r>
              <w:rPr>
                <w:rFonts w:ascii="Arial" w:hAnsi="Arial"/>
                <w:sz w:val="22"/>
              </w:rPr>
              <w:tab/>
            </w:r>
            <w:r>
              <w:rPr>
                <w:rFonts w:ascii="Arial" w:hAnsi="Arial"/>
                <w:sz w:val="22"/>
              </w:rPr>
              <w:tab/>
              <w:t>2 = Building skills, but not fluent</w:t>
            </w:r>
            <w:r>
              <w:rPr>
                <w:rFonts w:ascii="Arial" w:hAnsi="Arial"/>
                <w:sz w:val="22"/>
              </w:rPr>
              <w:tab/>
              <w:t>1 = Still learning</w:t>
            </w:r>
          </w:p>
          <w:p w:rsidR="00156AB6" w:rsidRDefault="00156AB6">
            <w:pPr>
              <w:rPr>
                <w:rFonts w:ascii="Arial" w:hAnsi="Arial"/>
                <w:sz w:val="22"/>
              </w:rPr>
            </w:pPr>
          </w:p>
        </w:tc>
      </w:tr>
      <w:tr w:rsidR="00156AB6">
        <w:trPr>
          <w:cantSplit/>
        </w:trPr>
        <w:tc>
          <w:tcPr>
            <w:tcW w:w="1548" w:type="dxa"/>
            <w:shd w:val="pct5" w:color="auto" w:fill="auto"/>
          </w:tcPr>
          <w:p w:rsidR="00156AB6" w:rsidRDefault="00156AB6">
            <w:pPr>
              <w:rPr>
                <w:rFonts w:ascii="Arial" w:hAnsi="Arial"/>
                <w:b/>
                <w:sz w:val="22"/>
              </w:rPr>
            </w:pPr>
            <w:r>
              <w:rPr>
                <w:rFonts w:ascii="Arial" w:hAnsi="Arial"/>
                <w:b/>
                <w:sz w:val="22"/>
              </w:rPr>
              <w:t>Area</w:t>
            </w:r>
          </w:p>
        </w:tc>
        <w:tc>
          <w:tcPr>
            <w:tcW w:w="5940" w:type="dxa"/>
            <w:shd w:val="pct5" w:color="auto" w:fill="auto"/>
          </w:tcPr>
          <w:p w:rsidR="00156AB6" w:rsidRDefault="00156AB6">
            <w:pPr>
              <w:rPr>
                <w:rFonts w:ascii="Arial" w:hAnsi="Arial"/>
                <w:b/>
                <w:sz w:val="22"/>
              </w:rPr>
            </w:pPr>
            <w:r>
              <w:rPr>
                <w:rFonts w:ascii="Arial" w:hAnsi="Arial"/>
                <w:b/>
                <w:sz w:val="22"/>
              </w:rPr>
              <w:t>Skill</w:t>
            </w:r>
          </w:p>
        </w:tc>
        <w:tc>
          <w:tcPr>
            <w:tcW w:w="2088" w:type="dxa"/>
            <w:shd w:val="pct5" w:color="auto" w:fill="auto"/>
          </w:tcPr>
          <w:p w:rsidR="00156AB6" w:rsidRDefault="00156AB6">
            <w:pPr>
              <w:rPr>
                <w:rFonts w:ascii="Arial" w:hAnsi="Arial"/>
                <w:b/>
                <w:sz w:val="22"/>
              </w:rPr>
            </w:pPr>
            <w:r>
              <w:rPr>
                <w:rFonts w:ascii="Arial" w:hAnsi="Arial"/>
                <w:b/>
                <w:sz w:val="22"/>
              </w:rPr>
              <w:t>Self-Assessment</w:t>
            </w:r>
          </w:p>
          <w:p w:rsidR="00156AB6" w:rsidRDefault="00156AB6">
            <w:pPr>
              <w:rPr>
                <w:rFonts w:ascii="Arial" w:hAnsi="Arial"/>
                <w:b/>
                <w:sz w:val="22"/>
              </w:rPr>
            </w:pPr>
          </w:p>
        </w:tc>
      </w:tr>
      <w:tr w:rsidR="00156AB6">
        <w:trPr>
          <w:cantSplit/>
        </w:trPr>
        <w:tc>
          <w:tcPr>
            <w:tcW w:w="1548" w:type="dxa"/>
            <w:vMerge w:val="restart"/>
          </w:tcPr>
          <w:p w:rsidR="00156AB6" w:rsidRDefault="00156AB6">
            <w:pPr>
              <w:rPr>
                <w:rFonts w:ascii="Arial" w:hAnsi="Arial"/>
                <w:sz w:val="22"/>
              </w:rPr>
            </w:pPr>
            <w:r>
              <w:rPr>
                <w:rFonts w:ascii="Arial" w:hAnsi="Arial"/>
                <w:sz w:val="22"/>
              </w:rPr>
              <w:t>Data</w:t>
            </w:r>
          </w:p>
        </w:tc>
        <w:tc>
          <w:tcPr>
            <w:tcW w:w="5940" w:type="dxa"/>
          </w:tcPr>
          <w:p w:rsidR="00156AB6" w:rsidRDefault="00156AB6">
            <w:pPr>
              <w:rPr>
                <w:rFonts w:ascii="Arial" w:hAnsi="Arial"/>
                <w:sz w:val="22"/>
              </w:rPr>
            </w:pPr>
            <w:r>
              <w:rPr>
                <w:rFonts w:ascii="Arial" w:hAnsi="Arial"/>
                <w:sz w:val="22"/>
              </w:rPr>
              <w:t xml:space="preserve">1. Can evaluate status of multiple schools (district/region) using multiple data sources.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2. Can use data to identify needed supports within and across schools.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3. Can assist with completing evaluation of district/regional efforts as part of statewide progress report.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4. Can provide training to teams around data-based decision-making.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5. Can write evaluation reports for district/region and/or assist with state level reports.</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val="restart"/>
          </w:tcPr>
          <w:p w:rsidR="00156AB6" w:rsidRDefault="00156AB6">
            <w:pPr>
              <w:rPr>
                <w:rFonts w:ascii="Arial" w:hAnsi="Arial"/>
                <w:sz w:val="22"/>
              </w:rPr>
            </w:pPr>
            <w:r>
              <w:rPr>
                <w:rFonts w:ascii="Arial" w:hAnsi="Arial"/>
                <w:sz w:val="22"/>
              </w:rPr>
              <w:t>Practices</w:t>
            </w:r>
          </w:p>
        </w:tc>
        <w:tc>
          <w:tcPr>
            <w:tcW w:w="5940" w:type="dxa"/>
          </w:tcPr>
          <w:p w:rsidR="00156AB6" w:rsidRDefault="00156AB6">
            <w:pPr>
              <w:rPr>
                <w:rFonts w:ascii="Arial" w:hAnsi="Arial"/>
                <w:sz w:val="22"/>
              </w:rPr>
            </w:pPr>
            <w:r>
              <w:rPr>
                <w:rFonts w:ascii="Arial" w:hAnsi="Arial"/>
                <w:sz w:val="22"/>
              </w:rPr>
              <w:t xml:space="preserve">1. Has effective professional development and training skills.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2. Can assist in coordination of training, evaluation, and dissemination activities at state level.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3. Can map district/region policy to essential features of PBS.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4. Can participate in/conduct SWIS facilitator trainings.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val="restart"/>
          </w:tcPr>
          <w:p w:rsidR="00156AB6" w:rsidRDefault="00156AB6">
            <w:pPr>
              <w:rPr>
                <w:rFonts w:ascii="Arial" w:hAnsi="Arial"/>
                <w:sz w:val="22"/>
              </w:rPr>
            </w:pPr>
            <w:r>
              <w:rPr>
                <w:rFonts w:ascii="Arial" w:hAnsi="Arial"/>
                <w:sz w:val="22"/>
              </w:rPr>
              <w:t>Systems</w:t>
            </w:r>
          </w:p>
        </w:tc>
        <w:tc>
          <w:tcPr>
            <w:tcW w:w="5940" w:type="dxa"/>
          </w:tcPr>
          <w:p w:rsidR="00156AB6" w:rsidRDefault="00156AB6">
            <w:pPr>
              <w:rPr>
                <w:rFonts w:ascii="Arial" w:hAnsi="Arial"/>
                <w:sz w:val="22"/>
              </w:rPr>
            </w:pPr>
            <w:r>
              <w:rPr>
                <w:rFonts w:ascii="Arial" w:hAnsi="Arial"/>
                <w:sz w:val="22"/>
              </w:rPr>
              <w:t xml:space="preserve">1. Can take a leadership role in meetings at district/regional/state level.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2. Can effectively communicate across districts/regions.</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3. Is a resource to schools/districts/regions for materials, access experts, and/or exemplars.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r w:rsidR="00156AB6">
        <w:trPr>
          <w:cantSplit/>
        </w:trPr>
        <w:tc>
          <w:tcPr>
            <w:tcW w:w="1548" w:type="dxa"/>
            <w:vMerge/>
          </w:tcPr>
          <w:p w:rsidR="00156AB6" w:rsidRDefault="00156AB6">
            <w:pPr>
              <w:rPr>
                <w:rFonts w:ascii="Arial" w:hAnsi="Arial"/>
                <w:sz w:val="22"/>
              </w:rPr>
            </w:pPr>
          </w:p>
        </w:tc>
        <w:tc>
          <w:tcPr>
            <w:tcW w:w="5940" w:type="dxa"/>
          </w:tcPr>
          <w:p w:rsidR="00156AB6" w:rsidRDefault="00156AB6">
            <w:pPr>
              <w:rPr>
                <w:rFonts w:ascii="Arial" w:hAnsi="Arial"/>
                <w:sz w:val="22"/>
              </w:rPr>
            </w:pPr>
            <w:r>
              <w:rPr>
                <w:rFonts w:ascii="Arial" w:hAnsi="Arial"/>
                <w:sz w:val="22"/>
              </w:rPr>
              <w:t xml:space="preserve">4. Can assist in developing policies that guide state-level PBS efforts. </w:t>
            </w:r>
          </w:p>
        </w:tc>
        <w:tc>
          <w:tcPr>
            <w:tcW w:w="2088" w:type="dxa"/>
          </w:tcPr>
          <w:p w:rsidR="00156AB6" w:rsidRDefault="00156AB6">
            <w:pPr>
              <w:jc w:val="center"/>
              <w:rPr>
                <w:rFonts w:ascii="Arial" w:hAnsi="Arial"/>
                <w:sz w:val="22"/>
              </w:rPr>
            </w:pPr>
          </w:p>
          <w:p w:rsidR="00156AB6" w:rsidRDefault="00156AB6">
            <w:pPr>
              <w:jc w:val="center"/>
              <w:rPr>
                <w:rFonts w:ascii="Arial" w:hAnsi="Arial"/>
                <w:sz w:val="22"/>
              </w:rPr>
            </w:pPr>
            <w:r>
              <w:rPr>
                <w:rFonts w:ascii="Arial" w:hAnsi="Arial"/>
                <w:sz w:val="22"/>
              </w:rPr>
              <w:t>3       2       1</w:t>
            </w:r>
          </w:p>
        </w:tc>
      </w:tr>
    </w:tbl>
    <w:p w:rsidR="00156AB6" w:rsidRDefault="00156AB6">
      <w:pPr>
        <w:rPr>
          <w:rFonts w:ascii="Arial" w:hAnsi="Arial"/>
          <w:sz w:val="22"/>
        </w:rPr>
      </w:pPr>
    </w:p>
    <w:p w:rsidR="00156AB6" w:rsidRDefault="00156AB6">
      <w:pPr>
        <w:rPr>
          <w:rFonts w:ascii="Arial" w:hAnsi="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28"/>
        <w:gridCol w:w="6048"/>
      </w:tblGrid>
      <w:tr w:rsidR="00156AB6">
        <w:trPr>
          <w:cantSplit/>
        </w:trPr>
        <w:tc>
          <w:tcPr>
            <w:tcW w:w="9576" w:type="dxa"/>
            <w:gridSpan w:val="2"/>
            <w:shd w:val="pct5" w:color="auto" w:fill="auto"/>
          </w:tcPr>
          <w:p w:rsidR="00156AB6" w:rsidRDefault="00156AB6">
            <w:pPr>
              <w:pStyle w:val="Heading1"/>
            </w:pPr>
            <w:r>
              <w:t>Summary and Professional Development Goals</w:t>
            </w:r>
          </w:p>
          <w:p w:rsidR="00156AB6" w:rsidRDefault="00156AB6">
            <w:pPr>
              <w:rPr>
                <w:rFonts w:ascii="Arial" w:hAnsi="Arial"/>
                <w:b/>
                <w:sz w:val="22"/>
              </w:rPr>
            </w:pPr>
          </w:p>
        </w:tc>
      </w:tr>
      <w:tr w:rsidR="00156AB6">
        <w:trPr>
          <w:cantSplit/>
        </w:trPr>
        <w:tc>
          <w:tcPr>
            <w:tcW w:w="3528" w:type="dxa"/>
          </w:tcPr>
          <w:p w:rsidR="00156AB6" w:rsidRDefault="00156AB6">
            <w:pPr>
              <w:rPr>
                <w:rFonts w:ascii="Arial" w:hAnsi="Arial"/>
                <w:sz w:val="22"/>
              </w:rPr>
            </w:pPr>
            <w:r>
              <w:rPr>
                <w:rFonts w:ascii="Arial" w:hAnsi="Arial"/>
                <w:sz w:val="22"/>
              </w:rPr>
              <w:t>Identify Current Coaching Level</w:t>
            </w:r>
          </w:p>
        </w:tc>
        <w:tc>
          <w:tcPr>
            <w:tcW w:w="6048" w:type="dxa"/>
          </w:tcPr>
          <w:p w:rsidR="00156AB6" w:rsidRDefault="00156AB6">
            <w:pPr>
              <w:jc w:val="center"/>
              <w:rPr>
                <w:rFonts w:ascii="Arial" w:hAnsi="Arial"/>
                <w:sz w:val="22"/>
              </w:rPr>
            </w:pPr>
            <w:r>
              <w:rPr>
                <w:rFonts w:ascii="Arial" w:hAnsi="Arial"/>
                <w:sz w:val="22"/>
              </w:rPr>
              <w:t>Preliminary       Advanced           Coordinator</w:t>
            </w:r>
            <w:r>
              <w:rPr>
                <w:rFonts w:ascii="Arial" w:hAnsi="Arial"/>
                <w:sz w:val="22"/>
              </w:rPr>
              <w:br/>
            </w:r>
          </w:p>
        </w:tc>
      </w:tr>
      <w:tr w:rsidR="00156AB6">
        <w:trPr>
          <w:cantSplit/>
        </w:trPr>
        <w:tc>
          <w:tcPr>
            <w:tcW w:w="3528" w:type="dxa"/>
          </w:tcPr>
          <w:p w:rsidR="00156AB6" w:rsidRDefault="00156AB6">
            <w:pPr>
              <w:rPr>
                <w:rFonts w:ascii="Arial" w:hAnsi="Arial"/>
                <w:sz w:val="22"/>
              </w:rPr>
            </w:pPr>
            <w:r>
              <w:rPr>
                <w:rFonts w:ascii="Arial" w:hAnsi="Arial"/>
                <w:sz w:val="22"/>
              </w:rPr>
              <w:t>Identify Goal for this Year</w:t>
            </w:r>
          </w:p>
        </w:tc>
        <w:tc>
          <w:tcPr>
            <w:tcW w:w="6048" w:type="dxa"/>
          </w:tcPr>
          <w:p w:rsidR="00156AB6" w:rsidRDefault="00156AB6">
            <w:pPr>
              <w:rPr>
                <w:rFonts w:ascii="Arial" w:hAnsi="Arial"/>
                <w:sz w:val="22"/>
              </w:rPr>
            </w:pPr>
            <w:r>
              <w:rPr>
                <w:rFonts w:ascii="Arial" w:hAnsi="Arial"/>
                <w:sz w:val="22"/>
              </w:rPr>
              <w:t>Steps and Timelines</w:t>
            </w:r>
          </w:p>
          <w:p w:rsidR="00156AB6" w:rsidRDefault="00156AB6">
            <w:pPr>
              <w:rPr>
                <w:rFonts w:ascii="Arial" w:hAnsi="Arial"/>
                <w:sz w:val="22"/>
              </w:rPr>
            </w:pPr>
            <w:r>
              <w:rPr>
                <w:rFonts w:ascii="Arial" w:hAnsi="Arial"/>
                <w:sz w:val="22"/>
              </w:rPr>
              <w:t>1. ______________________________       ___________</w:t>
            </w:r>
          </w:p>
          <w:p w:rsidR="00156AB6" w:rsidRDefault="00156AB6">
            <w:pPr>
              <w:rPr>
                <w:rFonts w:ascii="Arial" w:hAnsi="Arial"/>
                <w:sz w:val="22"/>
              </w:rPr>
            </w:pPr>
          </w:p>
          <w:p w:rsidR="00156AB6" w:rsidRDefault="00156AB6">
            <w:pPr>
              <w:rPr>
                <w:rFonts w:ascii="Arial" w:hAnsi="Arial"/>
                <w:sz w:val="22"/>
              </w:rPr>
            </w:pPr>
            <w:r>
              <w:rPr>
                <w:rFonts w:ascii="Arial" w:hAnsi="Arial"/>
                <w:sz w:val="22"/>
              </w:rPr>
              <w:t>2. ______________________________       ___________</w:t>
            </w:r>
          </w:p>
          <w:p w:rsidR="00156AB6" w:rsidRDefault="00156AB6">
            <w:pPr>
              <w:rPr>
                <w:rFonts w:ascii="Arial" w:hAnsi="Arial"/>
                <w:sz w:val="22"/>
              </w:rPr>
            </w:pPr>
          </w:p>
          <w:p w:rsidR="00156AB6" w:rsidRDefault="00156AB6">
            <w:pPr>
              <w:rPr>
                <w:rFonts w:ascii="Arial" w:hAnsi="Arial"/>
                <w:sz w:val="22"/>
              </w:rPr>
            </w:pPr>
            <w:r>
              <w:rPr>
                <w:rFonts w:ascii="Arial" w:hAnsi="Arial"/>
                <w:sz w:val="22"/>
              </w:rPr>
              <w:t>3. ______________________________       ___________</w:t>
            </w:r>
          </w:p>
          <w:p w:rsidR="00156AB6" w:rsidRDefault="00156AB6">
            <w:pPr>
              <w:rPr>
                <w:rFonts w:ascii="Arial" w:hAnsi="Arial"/>
                <w:sz w:val="22"/>
              </w:rPr>
            </w:pPr>
          </w:p>
        </w:tc>
      </w:tr>
    </w:tbl>
    <w:p w:rsidR="00156AB6" w:rsidRDefault="00156AB6"/>
    <w:sectPr w:rsidR="00156AB6" w:rsidSect="00D571D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06CED"/>
    <w:multiLevelType w:val="hybridMultilevel"/>
    <w:tmpl w:val="71E608BC"/>
    <w:lvl w:ilvl="0" w:tplc="9390A334">
      <w:start w:val="1"/>
      <w:numFmt w:val="bullet"/>
      <w:lvlText w:val=""/>
      <w:lvlJc w:val="left"/>
      <w:pPr>
        <w:tabs>
          <w:tab w:val="num" w:pos="720"/>
        </w:tabs>
        <w:ind w:left="720" w:hanging="360"/>
      </w:pPr>
      <w:rPr>
        <w:rFonts w:ascii="Symbol" w:hAnsi="Symbol" w:hint="default"/>
      </w:rPr>
    </w:lvl>
    <w:lvl w:ilvl="1" w:tplc="AF222940" w:tentative="1">
      <w:start w:val="1"/>
      <w:numFmt w:val="bullet"/>
      <w:lvlText w:val="o"/>
      <w:lvlJc w:val="left"/>
      <w:pPr>
        <w:tabs>
          <w:tab w:val="num" w:pos="1440"/>
        </w:tabs>
        <w:ind w:left="1440" w:hanging="360"/>
      </w:pPr>
      <w:rPr>
        <w:rFonts w:ascii="Courier New" w:hAnsi="Courier New" w:hint="default"/>
      </w:rPr>
    </w:lvl>
    <w:lvl w:ilvl="2" w:tplc="F1304EDC" w:tentative="1">
      <w:start w:val="1"/>
      <w:numFmt w:val="bullet"/>
      <w:lvlText w:val=""/>
      <w:lvlJc w:val="left"/>
      <w:pPr>
        <w:tabs>
          <w:tab w:val="num" w:pos="2160"/>
        </w:tabs>
        <w:ind w:left="2160" w:hanging="360"/>
      </w:pPr>
      <w:rPr>
        <w:rFonts w:ascii="Wingdings" w:hAnsi="Wingdings" w:hint="default"/>
      </w:rPr>
    </w:lvl>
    <w:lvl w:ilvl="3" w:tplc="A2C28778" w:tentative="1">
      <w:start w:val="1"/>
      <w:numFmt w:val="bullet"/>
      <w:lvlText w:val=""/>
      <w:lvlJc w:val="left"/>
      <w:pPr>
        <w:tabs>
          <w:tab w:val="num" w:pos="2880"/>
        </w:tabs>
        <w:ind w:left="2880" w:hanging="360"/>
      </w:pPr>
      <w:rPr>
        <w:rFonts w:ascii="Symbol" w:hAnsi="Symbol" w:hint="default"/>
      </w:rPr>
    </w:lvl>
    <w:lvl w:ilvl="4" w:tplc="785A8F40" w:tentative="1">
      <w:start w:val="1"/>
      <w:numFmt w:val="bullet"/>
      <w:lvlText w:val="o"/>
      <w:lvlJc w:val="left"/>
      <w:pPr>
        <w:tabs>
          <w:tab w:val="num" w:pos="3600"/>
        </w:tabs>
        <w:ind w:left="3600" w:hanging="360"/>
      </w:pPr>
      <w:rPr>
        <w:rFonts w:ascii="Courier New" w:hAnsi="Courier New" w:hint="default"/>
      </w:rPr>
    </w:lvl>
    <w:lvl w:ilvl="5" w:tplc="F01E444E" w:tentative="1">
      <w:start w:val="1"/>
      <w:numFmt w:val="bullet"/>
      <w:lvlText w:val=""/>
      <w:lvlJc w:val="left"/>
      <w:pPr>
        <w:tabs>
          <w:tab w:val="num" w:pos="4320"/>
        </w:tabs>
        <w:ind w:left="4320" w:hanging="360"/>
      </w:pPr>
      <w:rPr>
        <w:rFonts w:ascii="Wingdings" w:hAnsi="Wingdings" w:hint="default"/>
      </w:rPr>
    </w:lvl>
    <w:lvl w:ilvl="6" w:tplc="D2B4F0D6" w:tentative="1">
      <w:start w:val="1"/>
      <w:numFmt w:val="bullet"/>
      <w:lvlText w:val=""/>
      <w:lvlJc w:val="left"/>
      <w:pPr>
        <w:tabs>
          <w:tab w:val="num" w:pos="5040"/>
        </w:tabs>
        <w:ind w:left="5040" w:hanging="360"/>
      </w:pPr>
      <w:rPr>
        <w:rFonts w:ascii="Symbol" w:hAnsi="Symbol" w:hint="default"/>
      </w:rPr>
    </w:lvl>
    <w:lvl w:ilvl="7" w:tplc="02B067D2" w:tentative="1">
      <w:start w:val="1"/>
      <w:numFmt w:val="bullet"/>
      <w:lvlText w:val="o"/>
      <w:lvlJc w:val="left"/>
      <w:pPr>
        <w:tabs>
          <w:tab w:val="num" w:pos="5760"/>
        </w:tabs>
        <w:ind w:left="5760" w:hanging="360"/>
      </w:pPr>
      <w:rPr>
        <w:rFonts w:ascii="Courier New" w:hAnsi="Courier New" w:hint="default"/>
      </w:rPr>
    </w:lvl>
    <w:lvl w:ilvl="8" w:tplc="61741388" w:tentative="1">
      <w:start w:val="1"/>
      <w:numFmt w:val="bullet"/>
      <w:lvlText w:val=""/>
      <w:lvlJc w:val="left"/>
      <w:pPr>
        <w:tabs>
          <w:tab w:val="num" w:pos="6480"/>
        </w:tabs>
        <w:ind w:left="6480" w:hanging="360"/>
      </w:pPr>
      <w:rPr>
        <w:rFonts w:ascii="Wingdings" w:hAnsi="Wingdings" w:hint="default"/>
      </w:rPr>
    </w:lvl>
  </w:abstractNum>
  <w:abstractNum w:abstractNumId="1">
    <w:nsid w:val="56C040E7"/>
    <w:multiLevelType w:val="hybridMultilevel"/>
    <w:tmpl w:val="385E0168"/>
    <w:lvl w:ilvl="0" w:tplc="CF1CFB46">
      <w:start w:val="1"/>
      <w:numFmt w:val="bullet"/>
      <w:lvlText w:val=""/>
      <w:lvlJc w:val="left"/>
      <w:pPr>
        <w:tabs>
          <w:tab w:val="num" w:pos="720"/>
        </w:tabs>
        <w:ind w:left="720" w:hanging="360"/>
      </w:pPr>
      <w:rPr>
        <w:rFonts w:ascii="Symbol" w:hAnsi="Symbol" w:hint="default"/>
      </w:rPr>
    </w:lvl>
    <w:lvl w:ilvl="1" w:tplc="5936ED88" w:tentative="1">
      <w:start w:val="1"/>
      <w:numFmt w:val="bullet"/>
      <w:lvlText w:val="o"/>
      <w:lvlJc w:val="left"/>
      <w:pPr>
        <w:tabs>
          <w:tab w:val="num" w:pos="1440"/>
        </w:tabs>
        <w:ind w:left="1440" w:hanging="360"/>
      </w:pPr>
      <w:rPr>
        <w:rFonts w:ascii="Courier New" w:hAnsi="Courier New" w:hint="default"/>
      </w:rPr>
    </w:lvl>
    <w:lvl w:ilvl="2" w:tplc="0D56F086" w:tentative="1">
      <w:start w:val="1"/>
      <w:numFmt w:val="bullet"/>
      <w:lvlText w:val=""/>
      <w:lvlJc w:val="left"/>
      <w:pPr>
        <w:tabs>
          <w:tab w:val="num" w:pos="2160"/>
        </w:tabs>
        <w:ind w:left="2160" w:hanging="360"/>
      </w:pPr>
      <w:rPr>
        <w:rFonts w:ascii="Wingdings" w:hAnsi="Wingdings" w:hint="default"/>
      </w:rPr>
    </w:lvl>
    <w:lvl w:ilvl="3" w:tplc="DD36007C" w:tentative="1">
      <w:start w:val="1"/>
      <w:numFmt w:val="bullet"/>
      <w:lvlText w:val=""/>
      <w:lvlJc w:val="left"/>
      <w:pPr>
        <w:tabs>
          <w:tab w:val="num" w:pos="2880"/>
        </w:tabs>
        <w:ind w:left="2880" w:hanging="360"/>
      </w:pPr>
      <w:rPr>
        <w:rFonts w:ascii="Symbol" w:hAnsi="Symbol" w:hint="default"/>
      </w:rPr>
    </w:lvl>
    <w:lvl w:ilvl="4" w:tplc="F4E45D1C" w:tentative="1">
      <w:start w:val="1"/>
      <w:numFmt w:val="bullet"/>
      <w:lvlText w:val="o"/>
      <w:lvlJc w:val="left"/>
      <w:pPr>
        <w:tabs>
          <w:tab w:val="num" w:pos="3600"/>
        </w:tabs>
        <w:ind w:left="3600" w:hanging="360"/>
      </w:pPr>
      <w:rPr>
        <w:rFonts w:ascii="Courier New" w:hAnsi="Courier New" w:hint="default"/>
      </w:rPr>
    </w:lvl>
    <w:lvl w:ilvl="5" w:tplc="886E8EFE" w:tentative="1">
      <w:start w:val="1"/>
      <w:numFmt w:val="bullet"/>
      <w:lvlText w:val=""/>
      <w:lvlJc w:val="left"/>
      <w:pPr>
        <w:tabs>
          <w:tab w:val="num" w:pos="4320"/>
        </w:tabs>
        <w:ind w:left="4320" w:hanging="360"/>
      </w:pPr>
      <w:rPr>
        <w:rFonts w:ascii="Wingdings" w:hAnsi="Wingdings" w:hint="default"/>
      </w:rPr>
    </w:lvl>
    <w:lvl w:ilvl="6" w:tplc="2B4A24CE" w:tentative="1">
      <w:start w:val="1"/>
      <w:numFmt w:val="bullet"/>
      <w:lvlText w:val=""/>
      <w:lvlJc w:val="left"/>
      <w:pPr>
        <w:tabs>
          <w:tab w:val="num" w:pos="5040"/>
        </w:tabs>
        <w:ind w:left="5040" w:hanging="360"/>
      </w:pPr>
      <w:rPr>
        <w:rFonts w:ascii="Symbol" w:hAnsi="Symbol" w:hint="default"/>
      </w:rPr>
    </w:lvl>
    <w:lvl w:ilvl="7" w:tplc="79F08250" w:tentative="1">
      <w:start w:val="1"/>
      <w:numFmt w:val="bullet"/>
      <w:lvlText w:val="o"/>
      <w:lvlJc w:val="left"/>
      <w:pPr>
        <w:tabs>
          <w:tab w:val="num" w:pos="5760"/>
        </w:tabs>
        <w:ind w:left="5760" w:hanging="360"/>
      </w:pPr>
      <w:rPr>
        <w:rFonts w:ascii="Courier New" w:hAnsi="Courier New" w:hint="default"/>
      </w:rPr>
    </w:lvl>
    <w:lvl w:ilvl="8" w:tplc="C0446C9C" w:tentative="1">
      <w:start w:val="1"/>
      <w:numFmt w:val="bullet"/>
      <w:lvlText w:val=""/>
      <w:lvlJc w:val="left"/>
      <w:pPr>
        <w:tabs>
          <w:tab w:val="num" w:pos="6480"/>
        </w:tabs>
        <w:ind w:left="6480" w:hanging="360"/>
      </w:pPr>
      <w:rPr>
        <w:rFonts w:ascii="Wingdings" w:hAnsi="Wingdings" w:hint="default"/>
      </w:rPr>
    </w:lvl>
  </w:abstractNum>
  <w:abstractNum w:abstractNumId="2">
    <w:nsid w:val="7596492E"/>
    <w:multiLevelType w:val="hybridMultilevel"/>
    <w:tmpl w:val="CD40B1D8"/>
    <w:lvl w:ilvl="0" w:tplc="297CFE52">
      <w:start w:val="1"/>
      <w:numFmt w:val="bullet"/>
      <w:lvlText w:val=""/>
      <w:lvlJc w:val="left"/>
      <w:pPr>
        <w:tabs>
          <w:tab w:val="num" w:pos="720"/>
        </w:tabs>
        <w:ind w:left="720" w:hanging="360"/>
      </w:pPr>
      <w:rPr>
        <w:rFonts w:ascii="Symbol" w:hAnsi="Symbol" w:hint="default"/>
      </w:rPr>
    </w:lvl>
    <w:lvl w:ilvl="1" w:tplc="2842EC2C" w:tentative="1">
      <w:start w:val="1"/>
      <w:numFmt w:val="bullet"/>
      <w:lvlText w:val="o"/>
      <w:lvlJc w:val="left"/>
      <w:pPr>
        <w:tabs>
          <w:tab w:val="num" w:pos="1440"/>
        </w:tabs>
        <w:ind w:left="1440" w:hanging="360"/>
      </w:pPr>
      <w:rPr>
        <w:rFonts w:ascii="Courier New" w:hAnsi="Courier New" w:hint="default"/>
      </w:rPr>
    </w:lvl>
    <w:lvl w:ilvl="2" w:tplc="D2243D94" w:tentative="1">
      <w:start w:val="1"/>
      <w:numFmt w:val="bullet"/>
      <w:lvlText w:val=""/>
      <w:lvlJc w:val="left"/>
      <w:pPr>
        <w:tabs>
          <w:tab w:val="num" w:pos="2160"/>
        </w:tabs>
        <w:ind w:left="2160" w:hanging="360"/>
      </w:pPr>
      <w:rPr>
        <w:rFonts w:ascii="Wingdings" w:hAnsi="Wingdings" w:hint="default"/>
      </w:rPr>
    </w:lvl>
    <w:lvl w:ilvl="3" w:tplc="D186A596" w:tentative="1">
      <w:start w:val="1"/>
      <w:numFmt w:val="bullet"/>
      <w:lvlText w:val=""/>
      <w:lvlJc w:val="left"/>
      <w:pPr>
        <w:tabs>
          <w:tab w:val="num" w:pos="2880"/>
        </w:tabs>
        <w:ind w:left="2880" w:hanging="360"/>
      </w:pPr>
      <w:rPr>
        <w:rFonts w:ascii="Symbol" w:hAnsi="Symbol" w:hint="default"/>
      </w:rPr>
    </w:lvl>
    <w:lvl w:ilvl="4" w:tplc="D8E43930" w:tentative="1">
      <w:start w:val="1"/>
      <w:numFmt w:val="bullet"/>
      <w:lvlText w:val="o"/>
      <w:lvlJc w:val="left"/>
      <w:pPr>
        <w:tabs>
          <w:tab w:val="num" w:pos="3600"/>
        </w:tabs>
        <w:ind w:left="3600" w:hanging="360"/>
      </w:pPr>
      <w:rPr>
        <w:rFonts w:ascii="Courier New" w:hAnsi="Courier New" w:hint="default"/>
      </w:rPr>
    </w:lvl>
    <w:lvl w:ilvl="5" w:tplc="2E002442" w:tentative="1">
      <w:start w:val="1"/>
      <w:numFmt w:val="bullet"/>
      <w:lvlText w:val=""/>
      <w:lvlJc w:val="left"/>
      <w:pPr>
        <w:tabs>
          <w:tab w:val="num" w:pos="4320"/>
        </w:tabs>
        <w:ind w:left="4320" w:hanging="360"/>
      </w:pPr>
      <w:rPr>
        <w:rFonts w:ascii="Wingdings" w:hAnsi="Wingdings" w:hint="default"/>
      </w:rPr>
    </w:lvl>
    <w:lvl w:ilvl="6" w:tplc="679E7406" w:tentative="1">
      <w:start w:val="1"/>
      <w:numFmt w:val="bullet"/>
      <w:lvlText w:val=""/>
      <w:lvlJc w:val="left"/>
      <w:pPr>
        <w:tabs>
          <w:tab w:val="num" w:pos="5040"/>
        </w:tabs>
        <w:ind w:left="5040" w:hanging="360"/>
      </w:pPr>
      <w:rPr>
        <w:rFonts w:ascii="Symbol" w:hAnsi="Symbol" w:hint="default"/>
      </w:rPr>
    </w:lvl>
    <w:lvl w:ilvl="7" w:tplc="6B7CFB7E" w:tentative="1">
      <w:start w:val="1"/>
      <w:numFmt w:val="bullet"/>
      <w:lvlText w:val="o"/>
      <w:lvlJc w:val="left"/>
      <w:pPr>
        <w:tabs>
          <w:tab w:val="num" w:pos="5760"/>
        </w:tabs>
        <w:ind w:left="5760" w:hanging="360"/>
      </w:pPr>
      <w:rPr>
        <w:rFonts w:ascii="Courier New" w:hAnsi="Courier New" w:hint="default"/>
      </w:rPr>
    </w:lvl>
    <w:lvl w:ilvl="8" w:tplc="BC28D02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0CB6"/>
    <w:rsid w:val="00156AB6"/>
    <w:rsid w:val="001E0CB6"/>
    <w:rsid w:val="00200E7F"/>
    <w:rsid w:val="00251D5D"/>
    <w:rsid w:val="00570975"/>
    <w:rsid w:val="00D20633"/>
    <w:rsid w:val="00D3522F"/>
    <w:rsid w:val="00D571D2"/>
    <w:rsid w:val="00DA4D47"/>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1D2"/>
    <w:rPr>
      <w:sz w:val="24"/>
      <w:szCs w:val="20"/>
      <w:lang w:val="en-US" w:eastAsia="en-US"/>
    </w:rPr>
  </w:style>
  <w:style w:type="paragraph" w:styleId="Heading1">
    <w:name w:val="heading 1"/>
    <w:basedOn w:val="Normal"/>
    <w:next w:val="Normal"/>
    <w:link w:val="Heading1Char"/>
    <w:uiPriority w:val="99"/>
    <w:qFormat/>
    <w:rsid w:val="00D571D2"/>
    <w:pPr>
      <w:keepNext/>
      <w:outlineLvl w:val="0"/>
    </w:pPr>
    <w:rPr>
      <w:rFonts w:ascii="Arial" w:hAnsi="Arial"/>
      <w:b/>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622F"/>
    <w:rPr>
      <w:rFonts w:asciiTheme="majorHAnsi" w:eastAsiaTheme="majorEastAsia" w:hAnsiTheme="majorHAnsi" w:cstheme="majorBidi"/>
      <w:b/>
      <w:bCs/>
      <w:kern w:val="32"/>
      <w:sz w:val="32"/>
      <w:szCs w:val="32"/>
      <w:lang w:val="en-US" w:eastAsia="en-US"/>
    </w:rPr>
  </w:style>
  <w:style w:type="paragraph" w:styleId="Title">
    <w:name w:val="Title"/>
    <w:basedOn w:val="Normal"/>
    <w:link w:val="TitleChar"/>
    <w:uiPriority w:val="99"/>
    <w:qFormat/>
    <w:rsid w:val="00D571D2"/>
    <w:pPr>
      <w:jc w:val="center"/>
    </w:pPr>
    <w:rPr>
      <w:b/>
    </w:rPr>
  </w:style>
  <w:style w:type="character" w:customStyle="1" w:styleId="TitleChar">
    <w:name w:val="Title Char"/>
    <w:basedOn w:val="DefaultParagraphFont"/>
    <w:link w:val="Title"/>
    <w:uiPriority w:val="10"/>
    <w:rsid w:val="00F2622F"/>
    <w:rPr>
      <w:rFonts w:asciiTheme="majorHAnsi" w:eastAsiaTheme="majorEastAsia" w:hAnsiTheme="majorHAnsi" w:cstheme="majorBidi"/>
      <w:b/>
      <w:bCs/>
      <w:kern w:val="28"/>
      <w:sz w:val="32"/>
      <w:szCs w:val="32"/>
      <w:lang w:val="en-US" w:eastAsia="en-US"/>
    </w:rPr>
  </w:style>
  <w:style w:type="paragraph" w:styleId="BodyText">
    <w:name w:val="Body Text"/>
    <w:basedOn w:val="Normal"/>
    <w:link w:val="BodyTextChar"/>
    <w:uiPriority w:val="99"/>
    <w:rsid w:val="00D571D2"/>
    <w:rPr>
      <w:rFonts w:ascii="Arial" w:hAnsi="Arial"/>
      <w:i/>
      <w:sz w:val="20"/>
    </w:rPr>
  </w:style>
  <w:style w:type="character" w:customStyle="1" w:styleId="BodyTextChar">
    <w:name w:val="Body Text Char"/>
    <w:basedOn w:val="DefaultParagraphFont"/>
    <w:link w:val="BodyText"/>
    <w:uiPriority w:val="99"/>
    <w:semiHidden/>
    <w:rsid w:val="00F2622F"/>
    <w:rPr>
      <w:sz w:val="24"/>
      <w:szCs w:val="20"/>
      <w:lang w:val="en-US" w:eastAsia="en-US"/>
    </w:rPr>
  </w:style>
  <w:style w:type="paragraph" w:styleId="BodyTextIndent">
    <w:name w:val="Body Text Indent"/>
    <w:basedOn w:val="Normal"/>
    <w:link w:val="BodyTextIndentChar"/>
    <w:uiPriority w:val="99"/>
    <w:rsid w:val="00D571D2"/>
    <w:pPr>
      <w:ind w:left="-18"/>
    </w:pPr>
    <w:rPr>
      <w:rFonts w:ascii="Arial" w:hAnsi="Arial"/>
      <w:i/>
      <w:sz w:val="20"/>
    </w:rPr>
  </w:style>
  <w:style w:type="character" w:customStyle="1" w:styleId="BodyTextIndentChar">
    <w:name w:val="Body Text Indent Char"/>
    <w:basedOn w:val="DefaultParagraphFont"/>
    <w:link w:val="BodyTextIndent"/>
    <w:uiPriority w:val="99"/>
    <w:semiHidden/>
    <w:rsid w:val="00F2622F"/>
    <w:rPr>
      <w:sz w:val="24"/>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984</Words>
  <Characters>5615</Characters>
  <Application>Microsoft Office Outlook</Application>
  <DocSecurity>0</DocSecurity>
  <Lines>0</Lines>
  <Paragraphs>0</Paragraphs>
  <ScaleCrop>false</ScaleCrop>
  <Company>University of Oregon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Coaches Self-Assessment</dc:title>
  <dc:subject/>
  <dc:creator>Teri Lewis-Palmer</dc:creator>
  <cp:keywords/>
  <dc:description/>
  <cp:lastModifiedBy>Stuart McKenzie</cp:lastModifiedBy>
  <cp:revision>2</cp:revision>
  <dcterms:created xsi:type="dcterms:W3CDTF">2010-07-28T02:35:00Z</dcterms:created>
  <dcterms:modified xsi:type="dcterms:W3CDTF">2010-07-28T02:35:00Z</dcterms:modified>
</cp:coreProperties>
</file>